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center"/>
      </w:pPr>
      <w:r>
        <w:rPr>
          <w:rStyle w:val="doc_header"/>
        </w:rPr>
        <w:t xml:space="preserve">ПРОТОКОЛ РЕЗУЛЬТАТОВ ПРОВЕДЕНИЯ ТОРГОВ № 3578-ОТПП/41</w:t>
      </w:r>
    </w:p>
    <w:tbl>
      <w:tblGrid>
        <w:gridCol w:w="4000" w:type="dxa"/>
        <w:gridCol w:w="6000" w:type="dxa"/>
      </w:tblGrid>
      <w:tblPr>
        <w:tblStyle w:val="noborder"/>
      </w:tblP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Организатор торгов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Наименование: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Общество с ограниченной ответственностью ТерминалСервис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ИНН: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3818032135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Телефон/факс: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+73952436681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Адрес регистрации: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666780 ИРКУТСКАЯ ОБЛАСТЬ ГОРОД УСТЬ-КУТ УЛИЦА ГЕОЛОГИЧЕСКАЯ 2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Сведения о должнике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Наименование: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Общество с ограниченной ответственностью «Нафтабурсервис»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ИНН: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3808167743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Адрес: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г. Иркутск, ул. Декабрьских событий, 57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Номер дела: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А19-16423/2018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Информация о торгах и лоте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Тип торгов: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Публичное предложение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Код торгов: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3578-ОТПП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Дата начала приема заявок: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18.07.2022 00:00:00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Дата окончания приема заявок: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26.08.2022 23:59:00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Номер лота: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41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Сведения об имуществе: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Контейнер 20 тн. (скважина № 317 Северо-Могдинского участка недр)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Стартовая цена продажи имущества: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12 474.00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Интервалы снижения для лота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tbl>
            <w:tblGrid>
              <w:gridCol w:w="4000" w:type="dxa"/>
              <w:gridCol w:w="4000" w:type="dxa"/>
              <w:gridCol w:w="4000" w:type="dxa"/>
              <w:gridCol w:w="4000" w:type="dxa"/>
            </w:tblGrid>
            <w:tblPr>
              <w:tblStyle w:val="border"/>
            </w:tblP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Начало приема заявок на интервале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Окончание приема заявок на интервале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Задаток на интервале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Цена на интервале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18.07.2022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21.07.2022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2 494.80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12 474.00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22.07.2022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25.07.2022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2 220.37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11 101.86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26.07.2022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29.07.2022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1 945.94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9 729.72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30.07.2022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02.08.2022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1 671.52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8 357.58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03.08.2022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06.08.2022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1 397.09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6 985.44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07.08.2022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10.08.2022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1 122.66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5 613.30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11.08.2022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14.08.2022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848.23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4 241.16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15.08.2022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18.08.2022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573.80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2 869.02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19.08.2022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22.08.2022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299.38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1 496.88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23.08.2022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26.08.2022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24.94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124.74</w:t>
                  </w:r>
                </w:p>
              </w:tc>
            </w:tr>
          </w:tbl>
          <w:p/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Перечень допущенных участников (на первом интервале с допущенными заявками)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tbl>
            <w:tblGrid>
              <w:gridCol w:w="4000" w:type="dxa"/>
              <w:gridCol w:w="4000" w:type="dxa"/>
              <w:gridCol w:w="4000" w:type="dxa"/>
              <w:gridCol w:w="4000" w:type="dxa"/>
            </w:tblGrid>
            <w:tblPr>
              <w:tblStyle w:val="border"/>
            </w:tblP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Номер заявки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Дата подачи заявки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Заявитель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Статус заявки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3578-ОТПП-41-1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18.08.2022 08:12:35.640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ИП Бакова Наталья  Владимировна</w:t>
                  </w:r>
                </w:p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ИНН: 246007192529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Заявка допущена</w:t>
                  </w:r>
                </w:p>
              </w:tc>
            </w:tr>
          </w:tbl>
          <w:p/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Ценовые предложения, поданные в ходе торгов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tbl>
            <w:tblGrid>
              <w:gridCol w:w="4000" w:type="dxa"/>
              <w:gridCol w:w="4000" w:type="dxa"/>
              <w:gridCol w:w="4000" w:type="dxa"/>
            </w:tblGrid>
            <w:tblPr>
              <w:tblStyle w:val="border"/>
            </w:tblP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Ценовое предложение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Время подачи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Участник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3 878.00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18.08.2022 08:12:35.640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ИП Бакова Наталья  Владимировна</w:t>
                  </w:r>
                </w:p>
              </w:tc>
            </w:tr>
          </w:tbl>
          <w:p/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Результаты торгов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"/>
              </w:rPr>
              <w:t xml:space="preserve">Наиболее высокую цену в размере 3 878.00 рублей за имущество, составляющее Лот, предложил участник ИП Бакова Наталья  Владимировна ( ИНН 246007192529 ), который признается победителем торгов по лоту.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</w:tbl>
    <w:p>
      <w:pPr>
        <w:pStyle w:val=""/>
      </w:pPr>
      <w:r>
        <w:rPr>
          <w:rStyle w:val=""/>
        </w:rPr>
        <w:t xml:space="preserve">Оператор электронной площадки в течение одного дня со дня получения данного протокола направляет всем заявителям в форме электронного документа уведомление о подведении результатов торгов, с приложением копии протокола результатов торгов.</w:t>
      </w:r>
    </w:p>
    <w:p/>
    <w:p/>
    <w:p>
      <w:pPr>
        <w:pStyle w:val=""/>
      </w:pPr>
      <w:r>
        <w:rPr>
          <w:rStyle w:val=""/>
        </w:rPr>
        <w:t xml:space="preserve">Протокол подписан организатором торгов 19.08.2022 09:49:24</w:t>
      </w:r>
    </w:p>
    <w:sectPr>
      <w:pgSz w:orient="portrait" w:w="11870" w:h="16787"/>
      <w:pgMar w:top="850" w:right="850" w:bottom="1440" w:left="8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6"/>
        <w:szCs w:val="26"/>
      </w:rPr>
    </w:rPrDefault>
  </w:docDefaults>
  <w:style w:type="paragraph" w:default="1" w:styleId="Normal">
    <w:name w:val="Normal"/>
    <w:pPr>
      <w:jc w:val="left"/>
      <w:ind w:left="0" w:right="0"/>
      <w:spacing w:after="0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center">
    <w:name w:val="center"/>
    <w:basedOn w:val="Normal"/>
    <w:pPr>
      <w:jc w:val="center"/>
      <w:spacing w:after="0"/>
    </w:pPr>
  </w:style>
  <w:style w:type="character">
    <w:name w:val="doc_header"/>
    <w:rPr>
      <w:sz w:val="24"/>
      <w:szCs w:val="24"/>
      <w:b/>
      <w:caps/>
    </w:rPr>
  </w:style>
  <w:style w:type="character">
    <w:name w:val="bold"/>
    <w:rPr>
      <w:b/>
    </w:rPr>
  </w:style>
  <w:style w:type="character">
    <w:name w:val="table_header"/>
    <w:rPr>
      <w:color w:val="BE1E2D"/>
    </w:rPr>
  </w:style>
  <w:style w:type="table" w:customStyle="1" w:styleId="noborder">
    <w:name w:val="noborder"/>
    <w:uiPriority w:val="99"/>
    <w:tblPr>
      <w:jc w:val="left"/>
      <w:tblW w:w="100" w:type="auto"/>
      <w:tblCellMar>
        <w:top w:w="10" w:type="dxa"/>
        <w:left w:w="10" w:type="dxa"/>
        <w:right w:w="10" w:type="dxa"/>
        <w:bottom w:w="10" w:type="dxa"/>
      </w:tblCellMar>
    </w:tblPr>
  </w:style>
  <w:style w:type="table" w:customStyle="1" w:styleId="border">
    <w:name w:val="border"/>
    <w:uiPriority w:val="99"/>
    <w:tblPr>
      <w:jc w:val="left"/>
      <w:tblW w:w="100" w:type="auto"/>
      <w:tblCellMar>
        <w:top w:w="50" w:type="dxa"/>
        <w:left w:w="50" w:type="dxa"/>
        <w:right w:w="50" w:type="dxa"/>
        <w:bottom w:w="5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2022-08-19T09:49:24+03:00</dcterms:created>
  <dcterms:modified xsi:type="dcterms:W3CDTF">2022-08-19T09:49:24+03:00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